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517"/>
        <w:tblW w:w="11156" w:type="dxa"/>
        <w:tblCellMar>
          <w:left w:w="99" w:type="dxa"/>
          <w:right w:w="99" w:type="dxa"/>
        </w:tblCellMar>
        <w:tblLook w:val="04A0" w:firstRow="1" w:lastRow="0" w:firstColumn="1" w:lastColumn="0" w:noHBand="0" w:noVBand="1"/>
      </w:tblPr>
      <w:tblGrid>
        <w:gridCol w:w="444"/>
        <w:gridCol w:w="439"/>
        <w:gridCol w:w="4161"/>
        <w:gridCol w:w="740"/>
        <w:gridCol w:w="760"/>
        <w:gridCol w:w="740"/>
        <w:gridCol w:w="3872"/>
      </w:tblGrid>
      <w:tr w:rsidR="00C422C5" w:rsidRPr="00A35DB0" w:rsidTr="00C422C5">
        <w:trPr>
          <w:trHeight w:val="569"/>
        </w:trPr>
        <w:tc>
          <w:tcPr>
            <w:tcW w:w="4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161"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b/>
                <w:bCs/>
                <w:color w:val="000000"/>
                <w:kern w:val="0"/>
                <w:sz w:val="12"/>
                <w:szCs w:val="12"/>
              </w:rPr>
            </w:pPr>
            <w:r w:rsidRPr="00A35DB0">
              <w:rPr>
                <w:rFonts w:ascii="ＭＳ Ｐゴシック" w:eastAsia="ＭＳ Ｐゴシック" w:hAnsi="ＭＳ Ｐゴシック" w:cs="ＭＳ Ｐゴシック" w:hint="eastAsia"/>
                <w:b/>
                <w:bCs/>
                <w:color w:val="000000"/>
                <w:kern w:val="0"/>
                <w:sz w:val="12"/>
                <w:szCs w:val="12"/>
              </w:rPr>
              <w:t>どちらとも</w:t>
            </w:r>
            <w:r w:rsidRPr="00A35DB0">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いいえ</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ご意見</w:t>
            </w:r>
          </w:p>
        </w:tc>
      </w:tr>
      <w:tr w:rsidR="00C422C5" w:rsidRPr="00A35DB0" w:rsidTr="00C422C5">
        <w:trPr>
          <w:trHeight w:val="68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環境・体制整備</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子どもの活動等のスペースが十分に確保されているか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B85A4E" w:rsidRDefault="00B85A4E" w:rsidP="00C422C5">
            <w:pPr>
              <w:widowControl/>
              <w:jc w:val="left"/>
              <w:rPr>
                <w:rFonts w:ascii="ＭＳ Ｐゴシック" w:eastAsia="ＭＳ Ｐゴシック" w:hAnsi="ＭＳ Ｐゴシック" w:cs="ＭＳ Ｐゴシック"/>
                <w:color w:val="000000"/>
                <w:kern w:val="0"/>
                <w:sz w:val="20"/>
                <w:szCs w:val="20"/>
              </w:rPr>
            </w:pPr>
            <w:r w:rsidRPr="00B85A4E">
              <w:rPr>
                <w:rFonts w:ascii="ＭＳ Ｐゴシック" w:eastAsia="ＭＳ Ｐゴシック" w:hAnsi="ＭＳ Ｐゴシック" w:cs="ＭＳ Ｐゴシック" w:hint="eastAsia"/>
                <w:color w:val="000000"/>
                <w:kern w:val="0"/>
                <w:sz w:val="20"/>
                <w:szCs w:val="20"/>
              </w:rPr>
              <w:t>年齢の上の子供さんが多くいると少し狭い気がする</w:t>
            </w:r>
          </w:p>
        </w:tc>
      </w:tr>
      <w:tr w:rsidR="00C422C5" w:rsidRPr="00A35DB0" w:rsidTr="00C422C5">
        <w:trPr>
          <w:trHeight w:val="491"/>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職員の配置数や専門性は適切であるか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６</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B85A4E">
            <w:pPr>
              <w:widowControl/>
              <w:jc w:val="center"/>
              <w:rPr>
                <w:rFonts w:ascii="ＭＳ Ｐゴシック" w:eastAsia="ＭＳ Ｐゴシック" w:hAnsi="ＭＳ Ｐゴシック" w:cs="ＭＳ Ｐゴシック"/>
                <w:color w:val="000000"/>
                <w:kern w:val="0"/>
                <w:sz w:val="20"/>
                <w:szCs w:val="20"/>
              </w:rPr>
            </w:pP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20"/>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事業所の設備等は、スロープや手すりの設置などバリアフリー化の配慮が適切になされているか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６</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B85A4E">
            <w:pPr>
              <w:widowControl/>
              <w:jc w:val="center"/>
              <w:rPr>
                <w:rFonts w:ascii="ＭＳ Ｐゴシック" w:eastAsia="ＭＳ Ｐゴシック" w:hAnsi="ＭＳ Ｐゴシック" w:cs="ＭＳ Ｐゴシック"/>
                <w:color w:val="000000"/>
                <w:kern w:val="0"/>
                <w:sz w:val="20"/>
                <w:szCs w:val="20"/>
              </w:rPr>
            </w:pP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876"/>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適切な支援の提供</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子どもと保護者のニーズや課題が客観的に分析された上で、</w:t>
            </w:r>
            <w:r w:rsidRPr="00A35DB0">
              <w:rPr>
                <w:rFonts w:ascii="ＭＳ Ｐゴシック" w:eastAsia="ＭＳ Ｐゴシック" w:hAnsi="ＭＳ Ｐゴシック" w:cs="ＭＳ Ｐゴシック" w:hint="eastAsia"/>
                <w:color w:val="000000"/>
                <w:kern w:val="0"/>
                <w:sz w:val="20"/>
                <w:szCs w:val="20"/>
                <w:u w:val="single"/>
              </w:rPr>
              <w:t>放課後等デイサービス計画*1</w:t>
            </w:r>
            <w:r w:rsidRPr="00A35DB0">
              <w:rPr>
                <w:rFonts w:ascii="ＭＳ Ｐゴシック" w:eastAsia="ＭＳ Ｐゴシック" w:hAnsi="ＭＳ Ｐゴシック" w:cs="ＭＳ Ｐゴシック" w:hint="eastAsia"/>
                <w:color w:val="000000"/>
                <w:kern w:val="0"/>
                <w:sz w:val="20"/>
                <w:szCs w:val="20"/>
              </w:rPr>
              <w:t>が作成されているか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F351AD"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B85A4E" w:rsidRDefault="00B85A4E" w:rsidP="00C422C5">
            <w:pPr>
              <w:widowControl/>
              <w:jc w:val="left"/>
              <w:rPr>
                <w:rFonts w:ascii="ＭＳ Ｐゴシック" w:eastAsia="ＭＳ Ｐゴシック" w:hAnsi="ＭＳ Ｐゴシック" w:cs="ＭＳ Ｐゴシック"/>
                <w:color w:val="000000"/>
                <w:kern w:val="0"/>
                <w:sz w:val="20"/>
                <w:szCs w:val="20"/>
              </w:rPr>
            </w:pPr>
            <w:r w:rsidRPr="00B85A4E">
              <w:rPr>
                <w:rFonts w:ascii="ＭＳ Ｐゴシック" w:eastAsia="ＭＳ Ｐゴシック" w:hAnsi="ＭＳ Ｐゴシック" w:cs="ＭＳ Ｐゴシック" w:hint="eastAsia"/>
                <w:color w:val="000000"/>
                <w:kern w:val="0"/>
                <w:sz w:val="20"/>
                <w:szCs w:val="20"/>
              </w:rPr>
              <w:t>情報の共有ができているとは思えない</w:t>
            </w:r>
            <w:r w:rsidR="00A35DB0" w:rsidRPr="00B85A4E">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20"/>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u w:val="single"/>
              </w:rPr>
              <w:t>活動プログラム*2</w:t>
            </w:r>
            <w:r w:rsidRPr="00A35DB0">
              <w:rPr>
                <w:rFonts w:ascii="ＭＳ Ｐゴシック" w:eastAsia="ＭＳ Ｐゴシック" w:hAnsi="ＭＳ Ｐゴシック" w:cs="ＭＳ Ｐゴシック" w:hint="eastAsia"/>
                <w:color w:val="000000"/>
                <w:kern w:val="0"/>
                <w:sz w:val="20"/>
                <w:szCs w:val="20"/>
              </w:rPr>
              <w:t>が固定化しないよう工夫されているか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F351AD"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02"/>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B85A4E" w:rsidP="00B85A4E">
            <w:pPr>
              <w:widowControl/>
              <w:ind w:firstLineChars="100" w:firstLine="200"/>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B85A4E" w:rsidRDefault="00B85A4E" w:rsidP="00C422C5">
            <w:pPr>
              <w:widowControl/>
              <w:jc w:val="left"/>
              <w:rPr>
                <w:rFonts w:ascii="ＭＳ Ｐゴシック" w:eastAsia="ＭＳ Ｐゴシック" w:hAnsi="ＭＳ Ｐゴシック" w:cs="ＭＳ Ｐゴシック"/>
                <w:color w:val="000000"/>
                <w:kern w:val="0"/>
                <w:sz w:val="20"/>
                <w:szCs w:val="20"/>
              </w:rPr>
            </w:pPr>
            <w:bookmarkStart w:id="0" w:name="_GoBack"/>
            <w:bookmarkEnd w:id="0"/>
            <w:r w:rsidRPr="00B85A4E">
              <w:rPr>
                <w:rFonts w:ascii="ＭＳ Ｐゴシック" w:eastAsia="ＭＳ Ｐゴシック" w:hAnsi="ＭＳ Ｐゴシック" w:cs="ＭＳ Ｐゴシック" w:hint="eastAsia"/>
                <w:color w:val="000000"/>
                <w:kern w:val="0"/>
                <w:sz w:val="20"/>
                <w:szCs w:val="20"/>
              </w:rPr>
              <w:t>機会があれば嬉しいです</w:t>
            </w:r>
          </w:p>
        </w:tc>
      </w:tr>
      <w:tr w:rsidR="00C422C5" w:rsidRPr="00A35DB0" w:rsidTr="00C422C5">
        <w:trPr>
          <w:trHeight w:val="702"/>
        </w:trPr>
        <w:tc>
          <w:tcPr>
            <w:tcW w:w="444"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保護者への説明等</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支援の内容、利用者負担等について丁寧な説明がなされたか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85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日頃から子どもの状況を保護者と伝え合い、子どもの発達の状況や課題について共通理解ができているか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267089"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3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保護者に対して面談や、育児に関する助言等の支援が行われているか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3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父母の会の活動の支援や、保護者会等の開催等により保護者同士の連携が支援されているか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1098"/>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６</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20"/>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nil"/>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161" w:type="dxa"/>
            <w:tcBorders>
              <w:top w:val="nil"/>
              <w:left w:val="nil"/>
              <w:bottom w:val="nil"/>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子どもや保護者との意思の疎通や情報伝達</w:t>
            </w:r>
            <w:r w:rsidRPr="00A35DB0">
              <w:rPr>
                <w:rFonts w:ascii="ＭＳ Ｐゴシック" w:eastAsia="ＭＳ Ｐゴシック" w:hAnsi="ＭＳ Ｐゴシック" w:cs="ＭＳ Ｐゴシック" w:hint="eastAsia"/>
                <w:color w:val="000000"/>
                <w:kern w:val="0"/>
                <w:sz w:val="20"/>
                <w:szCs w:val="20"/>
              </w:rPr>
              <w:br/>
              <w:t xml:space="preserve">のための配慮がなされているか </w:t>
            </w:r>
          </w:p>
        </w:tc>
        <w:tc>
          <w:tcPr>
            <w:tcW w:w="740" w:type="dxa"/>
            <w:tcBorders>
              <w:top w:val="nil"/>
              <w:left w:val="nil"/>
              <w:bottom w:val="nil"/>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760" w:type="dxa"/>
            <w:tcBorders>
              <w:top w:val="nil"/>
              <w:left w:val="nil"/>
              <w:bottom w:val="nil"/>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740" w:type="dxa"/>
            <w:tcBorders>
              <w:top w:val="nil"/>
              <w:left w:val="nil"/>
              <w:bottom w:val="nil"/>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1096"/>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定期的に会報やホームページ等で、活動概要や行事予定、連絡体制等の情報や業務に関する自己評価の結果を子どもや保護者に対して発信しているか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８</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492"/>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個人情報に十分注意しているか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８</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B85A4E">
            <w:pPr>
              <w:widowControl/>
              <w:jc w:val="center"/>
              <w:rPr>
                <w:rFonts w:ascii="ＭＳ Ｐゴシック" w:eastAsia="ＭＳ Ｐゴシック" w:hAnsi="ＭＳ Ｐゴシック" w:cs="ＭＳ Ｐゴシック"/>
                <w:color w:val="000000"/>
                <w:kern w:val="0"/>
                <w:sz w:val="20"/>
                <w:szCs w:val="20"/>
              </w:rPr>
            </w:pP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819"/>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非常時等の対応</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緊急時対応マニュアル、防犯マニュアル、感染症対応マニュアルを策定し、保護者に周知・説明されているか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６</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3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非常災害の発生に備え、定期的に避難、救出、その他必要な訓練が行われているか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８</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41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満足度</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子どもは通所を楽しみにしているか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4A0026"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F351AD" w:rsidP="00B85A4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B85A4E">
            <w:pPr>
              <w:widowControl/>
              <w:jc w:val="center"/>
              <w:rPr>
                <w:rFonts w:ascii="ＭＳ Ｐゴシック" w:eastAsia="ＭＳ Ｐゴシック" w:hAnsi="ＭＳ Ｐゴシック" w:cs="ＭＳ Ｐゴシック"/>
                <w:color w:val="000000"/>
                <w:kern w:val="0"/>
                <w:sz w:val="20"/>
                <w:szCs w:val="20"/>
              </w:rPr>
            </w:pP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428"/>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事業所の支援に満足しているか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F351AD" w:rsidP="00B85A4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F351AD" w:rsidP="00B85A4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B85A4E">
            <w:pPr>
              <w:widowControl/>
              <w:jc w:val="center"/>
              <w:rPr>
                <w:rFonts w:ascii="ＭＳ Ｐゴシック" w:eastAsia="ＭＳ Ｐゴシック" w:hAnsi="ＭＳ Ｐゴシック" w:cs="ＭＳ Ｐゴシック"/>
                <w:color w:val="000000"/>
                <w:kern w:val="0"/>
                <w:sz w:val="22"/>
              </w:rPr>
            </w:pP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r>
      <w:tr w:rsidR="00A35DB0" w:rsidRPr="00A35DB0" w:rsidTr="00C422C5">
        <w:trPr>
          <w:trHeight w:val="150"/>
        </w:trPr>
        <w:tc>
          <w:tcPr>
            <w:tcW w:w="444"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439"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4161"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6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3872"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r>
    </w:tbl>
    <w:p w:rsidR="00C422C5" w:rsidRPr="00885E58" w:rsidRDefault="00885E58" w:rsidP="00C422C5">
      <w:pPr>
        <w:spacing w:line="200" w:lineRule="atLeast"/>
        <w:rPr>
          <w:sz w:val="16"/>
          <w:szCs w:val="16"/>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1E66178" wp14:editId="5E3628D6">
                <wp:simplePos x="0" y="0"/>
                <wp:positionH relativeFrom="column">
                  <wp:posOffset>271145</wp:posOffset>
                </wp:positionH>
                <wp:positionV relativeFrom="paragraph">
                  <wp:posOffset>-243205</wp:posOffset>
                </wp:positionV>
                <wp:extent cx="4660900" cy="506095"/>
                <wp:effectExtent l="0" t="0" r="25400" b="27305"/>
                <wp:wrapNone/>
                <wp:docPr id="1" name="角丸四角形 1"/>
                <wp:cNvGraphicFramePr/>
                <a:graphic xmlns:a="http://schemas.openxmlformats.org/drawingml/2006/main">
                  <a:graphicData uri="http://schemas.microsoft.com/office/word/2010/wordprocessingShape">
                    <wps:wsp>
                      <wps:cNvSpPr/>
                      <wps:spPr>
                        <a:xfrm>
                          <a:off x="0" y="0"/>
                          <a:ext cx="4660900" cy="50609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66178" id="角丸四角形 1" o:spid="_x0000_s1026" style="position:absolute;left:0;text-align:left;margin-left:21.35pt;margin-top:-19.15pt;width:367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" fillcolor="white [3201]" strokecolor="black [3213]">
                <v:textbo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v:textbox>
              </v:round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0FECBC86" wp14:editId="080924DE">
                <wp:simplePos x="0" y="0"/>
                <wp:positionH relativeFrom="column">
                  <wp:posOffset>530004</wp:posOffset>
                </wp:positionH>
                <wp:positionV relativeFrom="paragraph">
                  <wp:posOffset>-173438</wp:posOffset>
                </wp:positionV>
                <wp:extent cx="1162685" cy="346821"/>
                <wp:effectExtent l="0" t="0" r="18415" b="15240"/>
                <wp:wrapNone/>
                <wp:docPr id="2" name="正方形/長方形 2"/>
                <wp:cNvGraphicFramePr/>
                <a:graphic xmlns:a="http://schemas.openxmlformats.org/drawingml/2006/main">
                  <a:graphicData uri="http://schemas.microsoft.com/office/word/2010/wordprocessingShape">
                    <wps:wsp>
                      <wps:cNvSpPr/>
                      <wps:spPr>
                        <a:xfrm>
                          <a:off x="0" y="0"/>
                          <a:ext cx="1162685" cy="34682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CBC86" id="正方形/長方形 2" o:spid="_x0000_s1027" style="position:absolute;left:0;text-align:left;margin-left:41.75pt;margin-top:-13.65pt;width:91.5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" fillcolor="white [3201]" strokecolor="black [3213]" strokeweight=".5pt">
                <v:textbo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v:textbox>
              </v:rect>
            </w:pict>
          </mc:Fallback>
        </mc:AlternateContent>
      </w:r>
    </w:p>
    <w:p w:rsidR="0040111A" w:rsidRPr="00885E58" w:rsidRDefault="00C422C5" w:rsidP="00C422C5">
      <w:pPr>
        <w:spacing w:line="200" w:lineRule="atLeast"/>
        <w:ind w:left="160" w:hangingChars="100" w:hanging="16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lastRenderedPageBreak/>
        <w:t>*1 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p w:rsidR="00C422C5" w:rsidRPr="00885E58" w:rsidRDefault="00C422C5" w:rsidP="00C422C5">
      <w:pPr>
        <w:spacing w:line="200" w:lineRule="atLeast"/>
        <w:ind w:left="160" w:hangingChars="100" w:hanging="160"/>
        <w:rPr>
          <w:rFonts w:asciiTheme="majorEastAsia" w:eastAsiaTheme="majorEastAsia" w:hAnsiTheme="majorEastAsia"/>
          <w:sz w:val="16"/>
          <w:szCs w:val="16"/>
        </w:rPr>
      </w:pPr>
    </w:p>
    <w:p w:rsidR="00C422C5" w:rsidRPr="00885E58" w:rsidRDefault="00C422C5" w:rsidP="00C422C5">
      <w:pPr>
        <w:spacing w:line="200" w:lineRule="atLeast"/>
        <w:ind w:left="320" w:hangingChars="200" w:hanging="32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t>*2 事業所の日々の支援の中で、一定の目的を持って行われる個々の活動のこと。子どもの障害特性や課題、平日／休日／長期休暇の別等に応じて柔軟に組み合わせて実施されることが想定されている。</w:t>
      </w:r>
    </w:p>
    <w:sectPr w:rsidR="00C422C5" w:rsidRPr="00885E58" w:rsidSect="00A35DB0">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DB0"/>
    <w:rsid w:val="00267089"/>
    <w:rsid w:val="0040111A"/>
    <w:rsid w:val="004A0026"/>
    <w:rsid w:val="006443EF"/>
    <w:rsid w:val="00885E58"/>
    <w:rsid w:val="00A35DB0"/>
    <w:rsid w:val="00B85A4E"/>
    <w:rsid w:val="00C422C5"/>
    <w:rsid w:val="00F3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D71F0"/>
  <w15:docId w15:val="{E3B2052F-11E1-4EC3-89B5-B8216EAD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A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5A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owner</cp:lastModifiedBy>
  <cp:revision>4</cp:revision>
  <cp:lastPrinted>2017-12-11T01:46:00Z</cp:lastPrinted>
  <dcterms:created xsi:type="dcterms:W3CDTF">2017-04-27T08:50:00Z</dcterms:created>
  <dcterms:modified xsi:type="dcterms:W3CDTF">2017-12-11T01:54:00Z</dcterms:modified>
</cp:coreProperties>
</file>